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Istotne postanowienia umowy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BA3AF4" w:rsidRPr="00E92868" w:rsidRDefault="00BA3AF4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>obiektów i urządzeń  stanowiących własność Gminy Roźwienica</w:t>
      </w:r>
      <w:r w:rsidR="00D077DE">
        <w:rPr>
          <w:rFonts w:ascii="Arial" w:hAnsi="Arial" w:cs="Arial"/>
          <w:lang w:eastAsia="pl-PL"/>
        </w:rPr>
        <w:t xml:space="preserve"> oraz jednostek podległych Gminie Roźwienica</w:t>
      </w:r>
      <w:r>
        <w:rPr>
          <w:rFonts w:ascii="Arial" w:hAnsi="Arial" w:cs="Arial"/>
          <w:lang w:eastAsia="pl-PL"/>
        </w:rPr>
        <w:t xml:space="preserve"> i zlokalizowanych na terenie gminy Roźwienica </w:t>
      </w:r>
      <w:r w:rsidRPr="00E92868">
        <w:rPr>
          <w:rFonts w:ascii="Arial" w:hAnsi="Arial" w:cs="Arial"/>
          <w:lang w:eastAsia="pl-PL"/>
        </w:rPr>
        <w:t>zawartej przez DOSTAWCĘ z ODBIORCĄ.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 xml:space="preserve">Strony zobowiązują się do przestrzegania postanowień ustawy z dnia 10 kwietnia 1997 r. Prawo energetyczne (tekst jednolity Dz. U. z 2006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Nr 89 poz. 625 z późniejszymi    zmianami) wraz z przepisami wykonawczymi.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D077DE" w:rsidP="00B2705B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Umowa zostaje zawarta na okres 12</w:t>
      </w:r>
      <w:r w:rsidR="006A5055" w:rsidRPr="004A7206">
        <w:rPr>
          <w:rFonts w:ascii="Arial" w:hAnsi="Arial" w:cs="Arial"/>
          <w:lang w:eastAsia="pl-PL"/>
        </w:rPr>
        <w:t xml:space="preserve"> miesięcy tj. od dnia: 01.0</w:t>
      </w:r>
      <w:r w:rsidR="004A7206" w:rsidRPr="004A7206">
        <w:rPr>
          <w:rFonts w:ascii="Arial" w:hAnsi="Arial" w:cs="Arial"/>
          <w:lang w:eastAsia="pl-PL"/>
        </w:rPr>
        <w:t>1</w:t>
      </w:r>
      <w:r w:rsidR="006A5055" w:rsidRPr="004A7206">
        <w:rPr>
          <w:rFonts w:ascii="Arial" w:hAnsi="Arial" w:cs="Arial"/>
          <w:lang w:eastAsia="pl-PL"/>
        </w:rPr>
        <w:t>.201</w:t>
      </w:r>
      <w:r w:rsidR="00E14F41">
        <w:rPr>
          <w:rFonts w:ascii="Arial" w:hAnsi="Arial" w:cs="Arial"/>
          <w:lang w:eastAsia="pl-PL"/>
        </w:rPr>
        <w:t>8</w:t>
      </w:r>
      <w:r w:rsidR="006A5055" w:rsidRPr="004A7206">
        <w:rPr>
          <w:rFonts w:ascii="Arial" w:hAnsi="Arial" w:cs="Arial"/>
          <w:lang w:eastAsia="pl-PL"/>
        </w:rPr>
        <w:t xml:space="preserve"> r.  do dnia 31.12. </w:t>
      </w:r>
      <w:r w:rsidR="004A7206" w:rsidRPr="004A7206">
        <w:rPr>
          <w:rFonts w:ascii="Arial" w:hAnsi="Arial" w:cs="Arial"/>
          <w:lang w:eastAsia="pl-PL"/>
        </w:rPr>
        <w:t>201</w:t>
      </w:r>
      <w:r w:rsidR="00E14F41">
        <w:rPr>
          <w:rFonts w:ascii="Arial" w:hAnsi="Arial" w:cs="Arial"/>
          <w:lang w:eastAsia="pl-PL"/>
        </w:rPr>
        <w:t>8</w:t>
      </w:r>
      <w:bookmarkStart w:id="0" w:name="_GoBack"/>
      <w:bookmarkEnd w:id="0"/>
      <w:r w:rsidR="006A5055" w:rsidRPr="004A7206">
        <w:rPr>
          <w:rFonts w:ascii="Arial" w:hAnsi="Arial" w:cs="Arial"/>
          <w:lang w:eastAsia="pl-PL"/>
        </w:rPr>
        <w:t xml:space="preserve"> r.</w:t>
      </w:r>
      <w:r w:rsidR="00463B45" w:rsidRPr="004A7206">
        <w:rPr>
          <w:rFonts w:ascii="Arial" w:hAnsi="Arial" w:cs="Arial"/>
          <w:lang w:eastAsia="pl-PL"/>
        </w:rPr>
        <w:t xml:space="preserve"> jednakże wchodzi w życie  w zakresie  każdego punktu  poboru energii elektrycznej po skutecznym rozwiązaniu umowy, na podstawie której dotychczas Zamawiający nabywał energię elektryczną oraz skutecznym przeprowadzeniu procesu zmiany sprzedawcy OSD i wejściu w życie nowych umów dystrybucyjnych.</w:t>
      </w:r>
    </w:p>
    <w:p w:rsidR="006A5055" w:rsidRPr="000B1ADE" w:rsidRDefault="004A7206" w:rsidP="000B1ADE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Zamawiający nie ma obowiązku wypowiadania umowy zawartej na czas ograniczony na koniec okresu jej obowiązywania. Umowa zawarta na czas oznaczony zostaje rozwiązana z końcem okresu na jaki obowiązuje.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BA3AF4" w:rsidRPr="00E92868" w:rsidRDefault="00BA3AF4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5</w:t>
      </w:r>
    </w:p>
    <w:p w:rsidR="006A5055" w:rsidRPr="00DC4A2A" w:rsidRDefault="006A5055" w:rsidP="00B2705B">
      <w:pPr>
        <w:tabs>
          <w:tab w:val="right" w:pos="467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</w:t>
      </w:r>
      <w:r w:rsidR="008012AB"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0B1ADE" w:rsidRPr="000B1ADE" w:rsidRDefault="000B1ADE" w:rsidP="000B1A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Opłaty za dystrybucję energii elektrycznej będą odpowiadać opłatom ustalonym przez Prezesa Urzędu Regulacji energetyki w danym okresie rozrachunkowym.</w:t>
      </w:r>
    </w:p>
    <w:p w:rsidR="000B1ADE" w:rsidRPr="000B1ADE" w:rsidRDefault="006A5055" w:rsidP="000B1ADE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B270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Zmiany przepisów ustawy Prawo energetyczne oraz wydanych tej podstawie aktów wykonawczych mających zastosowanie do umowy, w tej sytuacji postanowienia umowy sprzeczne z nimi tracą moc od dnia wejścia w życie nowych przepisów, a ich miejsce będą miały zastosowanie znowelizowanego prawa.</w:t>
      </w:r>
    </w:p>
    <w:p w:rsidR="006A5055" w:rsidRPr="00B2705B" w:rsidRDefault="00246DE7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Ceny jednostkowe określone dla kompleksowej dostawy energii elektrycznej obejmującej sprzedaż energii elektrycznej ulegają zmianie w przypadku ustawowej zmiany stawki podatku VAT lub ustawowej zmianie opodatkowania energii elektrycznej podatkiem akcyzowym lub innych zmian ogólnie obowiązujących przepisów prawa, a w szczególności zmiany ustawy prawo energetyczne lub aktów wykonawczych do tej ustawy wprowadzających dodatkowe obowiązki związane z zakupem praw majątkowych lub certyfikaty dotyczące efektywności energetycznej, ceny energii elektrycznej zostaną powiększone o kwotę wynikającą z obowiązków nałożonych właściwymi przepisami, od dnia ich wejścia w życie.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B2705B" w:rsidRDefault="00B2705B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>ODBIORCA zobowiązuje się do dokonywania zapłaty wynagrodze</w:t>
      </w:r>
      <w:r>
        <w:rPr>
          <w:rFonts w:ascii="Arial" w:hAnsi="Arial" w:cs="Arial"/>
          <w:lang w:eastAsia="pl-PL"/>
        </w:rPr>
        <w:t>nia określonego w § 5 istotnych postanowień</w:t>
      </w:r>
      <w:r w:rsidRPr="00AA7B4C">
        <w:rPr>
          <w:rFonts w:ascii="Arial" w:hAnsi="Arial" w:cs="Arial"/>
          <w:lang w:eastAsia="pl-PL"/>
        </w:rPr>
        <w:t xml:space="preserve"> umowy przelewem na konto DOSTAWCY</w:t>
      </w:r>
      <w:r>
        <w:rPr>
          <w:rFonts w:ascii="Arial" w:hAnsi="Arial" w:cs="Arial"/>
          <w:lang w:eastAsia="pl-PL"/>
        </w:rPr>
        <w:t xml:space="preserve"> podane w fakturze w terminie </w:t>
      </w:r>
      <w:r w:rsidR="00B2705B">
        <w:rPr>
          <w:rFonts w:ascii="Arial" w:hAnsi="Arial" w:cs="Arial"/>
          <w:lang w:eastAsia="pl-PL"/>
        </w:rPr>
        <w:t xml:space="preserve">do </w:t>
      </w:r>
      <w:r w:rsidR="00D077DE">
        <w:rPr>
          <w:rFonts w:ascii="Arial" w:hAnsi="Arial" w:cs="Arial"/>
          <w:lang w:eastAsia="pl-PL"/>
        </w:rPr>
        <w:t>30</w:t>
      </w:r>
      <w:r>
        <w:rPr>
          <w:rFonts w:ascii="Arial" w:hAnsi="Arial" w:cs="Arial"/>
          <w:lang w:eastAsia="pl-PL"/>
        </w:rPr>
        <w:t xml:space="preserve">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B2705B" w:rsidRPr="00B2705B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 xml:space="preserve">Za datę zapłaty uznaje się datę obciążenia rachunku bankowego </w:t>
      </w:r>
      <w:r w:rsidR="00503953">
        <w:rPr>
          <w:rFonts w:ascii="Arial" w:hAnsi="Arial" w:cs="Arial"/>
          <w:lang w:eastAsia="pl-PL"/>
        </w:rPr>
        <w:t>DOSTAWCY</w:t>
      </w:r>
      <w:r w:rsidRPr="00AA7B4C">
        <w:rPr>
          <w:rFonts w:ascii="Arial" w:hAnsi="Arial" w:cs="Arial"/>
          <w:lang w:eastAsia="pl-PL"/>
        </w:rPr>
        <w:t>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B2705B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0F3E48" w:rsidRPr="00B2705B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</w:p>
    <w:sectPr w:rsidR="000F3E48" w:rsidRPr="00B2705B" w:rsidSect="000F3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34B" w:rsidRDefault="0092334B" w:rsidP="00382A22">
      <w:r>
        <w:separator/>
      </w:r>
    </w:p>
  </w:endnote>
  <w:endnote w:type="continuationSeparator" w:id="0">
    <w:p w:rsidR="0092334B" w:rsidRDefault="0092334B" w:rsidP="0038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34B" w:rsidRDefault="0092334B" w:rsidP="00382A22">
      <w:r>
        <w:separator/>
      </w:r>
    </w:p>
  </w:footnote>
  <w:footnote w:type="continuationSeparator" w:id="0">
    <w:p w:rsidR="0092334B" w:rsidRDefault="0092334B" w:rsidP="0038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22" w:rsidRPr="00382A22" w:rsidRDefault="00D077DE" w:rsidP="00382A22">
    <w:pPr>
      <w:pStyle w:val="Nagwek"/>
      <w:jc w:val="right"/>
      <w:rPr>
        <w:sz w:val="24"/>
        <w:szCs w:val="24"/>
      </w:rPr>
    </w:pPr>
    <w:r>
      <w:rPr>
        <w:sz w:val="24"/>
        <w:szCs w:val="24"/>
      </w:rPr>
      <w:t>Załącznik Nr 6</w:t>
    </w:r>
  </w:p>
  <w:p w:rsidR="00382A22" w:rsidRDefault="00382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055"/>
    <w:rsid w:val="000B1ADE"/>
    <w:rsid w:val="000D597A"/>
    <w:rsid w:val="000F3E48"/>
    <w:rsid w:val="001308FE"/>
    <w:rsid w:val="001A4CAD"/>
    <w:rsid w:val="001D0596"/>
    <w:rsid w:val="00246DE7"/>
    <w:rsid w:val="002D1BAB"/>
    <w:rsid w:val="00333A7E"/>
    <w:rsid w:val="00380B0F"/>
    <w:rsid w:val="00382A22"/>
    <w:rsid w:val="00395544"/>
    <w:rsid w:val="003E7FDF"/>
    <w:rsid w:val="00463B45"/>
    <w:rsid w:val="00492FB2"/>
    <w:rsid w:val="0049726A"/>
    <w:rsid w:val="004A7206"/>
    <w:rsid w:val="004B1DE4"/>
    <w:rsid w:val="004F2B4C"/>
    <w:rsid w:val="00503953"/>
    <w:rsid w:val="0056108F"/>
    <w:rsid w:val="00677087"/>
    <w:rsid w:val="0068045C"/>
    <w:rsid w:val="00686816"/>
    <w:rsid w:val="006A5055"/>
    <w:rsid w:val="00706E8C"/>
    <w:rsid w:val="007A6DCB"/>
    <w:rsid w:val="007C4323"/>
    <w:rsid w:val="007F7597"/>
    <w:rsid w:val="008012AB"/>
    <w:rsid w:val="00862AF8"/>
    <w:rsid w:val="00862DB1"/>
    <w:rsid w:val="008C2960"/>
    <w:rsid w:val="0092334B"/>
    <w:rsid w:val="00932DBF"/>
    <w:rsid w:val="009B1061"/>
    <w:rsid w:val="00A370DD"/>
    <w:rsid w:val="00A508B6"/>
    <w:rsid w:val="00AB09D2"/>
    <w:rsid w:val="00B02E30"/>
    <w:rsid w:val="00B2705B"/>
    <w:rsid w:val="00B74DCB"/>
    <w:rsid w:val="00BA3AF4"/>
    <w:rsid w:val="00BD0924"/>
    <w:rsid w:val="00BE6D46"/>
    <w:rsid w:val="00D077DE"/>
    <w:rsid w:val="00D70EA9"/>
    <w:rsid w:val="00D8555D"/>
    <w:rsid w:val="00DB5285"/>
    <w:rsid w:val="00DC4A2A"/>
    <w:rsid w:val="00E14F41"/>
    <w:rsid w:val="00E87AA2"/>
    <w:rsid w:val="00EC2989"/>
    <w:rsid w:val="00ED13D3"/>
    <w:rsid w:val="00F10172"/>
    <w:rsid w:val="00FA730A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8A27-CA69-4231-8FA1-73590ED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A22"/>
    <w:rPr>
      <w:rFonts w:ascii="Tahoma" w:eastAsia="Times New Roman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15</cp:revision>
  <cp:lastPrinted>2013-10-15T09:01:00Z</cp:lastPrinted>
  <dcterms:created xsi:type="dcterms:W3CDTF">2013-02-21T12:32:00Z</dcterms:created>
  <dcterms:modified xsi:type="dcterms:W3CDTF">2017-09-05T09:59:00Z</dcterms:modified>
</cp:coreProperties>
</file>